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BDF1" w14:textId="77777777" w:rsidR="009A0453" w:rsidRDefault="009A0453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05776C" w14:textId="758D36DA" w:rsidR="00DD287B" w:rsidRPr="002A4288" w:rsidRDefault="00DD287B" w:rsidP="00DD287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17"/>
      <w:bookmarkEnd w:id="0"/>
      <w:r w:rsidRPr="002A4288">
        <w:rPr>
          <w:rFonts w:ascii="Times New Roman" w:hAnsi="Times New Roman" w:cs="Times New Roman"/>
          <w:b/>
          <w:sz w:val="24"/>
          <w:szCs w:val="24"/>
        </w:rPr>
        <w:t>ПЕРВЫЙ</w:t>
      </w:r>
      <w:r w:rsidRPr="002A4288">
        <w:rPr>
          <w:rFonts w:ascii="Times New Roman" w:hAnsi="Times New Roman" w:cs="Times New Roman"/>
          <w:sz w:val="24"/>
          <w:szCs w:val="24"/>
        </w:rPr>
        <w:t xml:space="preserve"> </w:t>
      </w:r>
      <w:r w:rsidRPr="002A4288">
        <w:rPr>
          <w:rFonts w:ascii="Times New Roman" w:hAnsi="Times New Roman" w:cs="Times New Roman"/>
          <w:b/>
          <w:sz w:val="24"/>
          <w:szCs w:val="24"/>
        </w:rPr>
        <w:t>ФИНАНСОВЫЙ ОТЧЕТ</w:t>
      </w:r>
    </w:p>
    <w:p w14:paraId="0CC33218" w14:textId="77777777" w:rsidR="00DD287B" w:rsidRPr="002A4288" w:rsidRDefault="00DD287B" w:rsidP="00DD287B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57D9D" w14:textId="4BD6B02F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288">
        <w:rPr>
          <w:rFonts w:ascii="Times New Roman" w:hAnsi="Times New Roman" w:cs="Times New Roman"/>
          <w:sz w:val="24"/>
          <w:szCs w:val="24"/>
        </w:rPr>
        <w:t>о поступлении и расходовании средств избирательного фонда кандидата</w:t>
      </w:r>
      <w:r w:rsidRPr="002A42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90C108" w14:textId="77777777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A3750" w14:textId="47FD92AE" w:rsidR="00DD287B" w:rsidRPr="00810694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94">
        <w:rPr>
          <w:rFonts w:ascii="Times New Roman" w:hAnsi="Times New Roman" w:cs="Times New Roman"/>
          <w:b/>
          <w:sz w:val="24"/>
          <w:szCs w:val="24"/>
        </w:rPr>
        <w:t xml:space="preserve">Выборы </w:t>
      </w:r>
      <w:r w:rsidR="00810694" w:rsidRPr="00810694"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="000D77E3">
        <w:rPr>
          <w:rFonts w:ascii="Times New Roman" w:hAnsi="Times New Roman"/>
          <w:b/>
          <w:sz w:val="24"/>
          <w:szCs w:val="24"/>
        </w:rPr>
        <w:t>Задонского</w:t>
      </w:r>
      <w:r w:rsidR="00895E14">
        <w:rPr>
          <w:rFonts w:ascii="Times New Roman" w:hAnsi="Times New Roman"/>
          <w:b/>
          <w:sz w:val="24"/>
          <w:szCs w:val="24"/>
        </w:rPr>
        <w:t xml:space="preserve"> </w:t>
      </w:r>
      <w:r w:rsidR="00810694" w:rsidRPr="00810694">
        <w:rPr>
          <w:rFonts w:ascii="Times New Roman" w:hAnsi="Times New Roman"/>
          <w:b/>
          <w:sz w:val="24"/>
          <w:szCs w:val="24"/>
        </w:rPr>
        <w:t>муниципального округа 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DD287B" w:rsidRPr="002A4288" w14:paraId="5DC4826B" w14:textId="77777777" w:rsidTr="00D243B5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39389EA7" w14:textId="77777777" w:rsidR="00DD287B" w:rsidRPr="002A4288" w:rsidRDefault="00DD287B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избирательной кампании)</w:t>
            </w:r>
          </w:p>
          <w:p w14:paraId="4C2B350C" w14:textId="77777777" w:rsidR="00DD287B" w:rsidRPr="002A4288" w:rsidRDefault="00DD287B" w:rsidP="00DD287B">
            <w:pPr>
              <w:keepNext/>
              <w:spacing w:after="0" w:line="240" w:lineRule="auto"/>
              <w:ind w:left="-284" w:firstLine="28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EF908" w14:textId="1D2A6F94" w:rsidR="00DD287B" w:rsidRPr="002A4288" w:rsidRDefault="000D77E3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Торопцева Надежда Владимировна</w:t>
            </w:r>
          </w:p>
        </w:tc>
      </w:tr>
      <w:tr w:rsidR="00DD287B" w:rsidRPr="002A4288" w14:paraId="71E327DA" w14:textId="77777777" w:rsidTr="00D243B5">
        <w:tc>
          <w:tcPr>
            <w:tcW w:w="9923" w:type="dxa"/>
          </w:tcPr>
          <w:p w14:paraId="56CC2CE5" w14:textId="77777777" w:rsidR="00DD287B" w:rsidRPr="002A4288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7B" w:rsidRPr="002A4288" w14:paraId="52657118" w14:textId="77777777" w:rsidTr="00D243B5">
        <w:tc>
          <w:tcPr>
            <w:tcW w:w="9923" w:type="dxa"/>
          </w:tcPr>
          <w:p w14:paraId="78FDA706" w14:textId="46518AB0" w:rsidR="00DD287B" w:rsidRPr="002A4288" w:rsidRDefault="00DD287B" w:rsidP="002A4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Счёт №</w:t>
            </w:r>
            <w:r w:rsidR="0087719D">
              <w:rPr>
                <w:rFonts w:ascii="Times New Roman" w:hAnsi="Times New Roman" w:cs="Times New Roman"/>
                <w:sz w:val="24"/>
                <w:szCs w:val="24"/>
              </w:rPr>
              <w:t>408108</w:t>
            </w:r>
            <w:r w:rsidR="003205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057E">
              <w:rPr>
                <w:rFonts w:ascii="Times New Roman" w:hAnsi="Times New Roman" w:cs="Times New Roman"/>
                <w:sz w:val="24"/>
                <w:szCs w:val="24"/>
              </w:rPr>
              <w:t>35710000</w:t>
            </w:r>
            <w:r w:rsidR="00895E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5FD90DC" w14:textId="4A2E2659" w:rsidR="00DD287B" w:rsidRPr="00810694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ПАО Сбербанк России, отделение №8593/</w:t>
            </w:r>
            <w:r w:rsidR="00877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0D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Липецкая область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, Задонский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 р-н, г. 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Задонск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9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BAB0F2D" w14:textId="3ACCA724" w:rsidR="00DD287B" w:rsidRPr="002A4288" w:rsidRDefault="000D77E3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Четырехмандатный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избирательный округ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Липецкая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Задонский район</w:t>
            </w:r>
          </w:p>
          <w:p w14:paraId="62CC09BC" w14:textId="77777777" w:rsidR="002A4288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2796" w14:textId="2ABD31A6" w:rsidR="00DD287B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" __________ 20__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B8B4D3" w14:textId="77777777" w:rsidR="00DD287B" w:rsidRPr="00DD287B" w:rsidRDefault="00DD287B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4"/>
        <w:gridCol w:w="1020"/>
        <w:gridCol w:w="1106"/>
        <w:gridCol w:w="1330"/>
        <w:gridCol w:w="11"/>
      </w:tblGrid>
      <w:tr w:rsidR="009A0453" w:rsidRPr="00DD287B" w14:paraId="14E7671E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7D588A6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20" w:type="dxa"/>
          </w:tcPr>
          <w:p w14:paraId="48C3B3E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106" w:type="dxa"/>
          </w:tcPr>
          <w:p w14:paraId="16D91D8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330" w:type="dxa"/>
          </w:tcPr>
          <w:p w14:paraId="224D920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A0453" w:rsidRPr="00DD287B" w14:paraId="356AAB22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0C6B9E3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7A0DC2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14:paraId="11298A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14:paraId="01A1C0B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0453" w:rsidRPr="00DD287B" w14:paraId="517E81BC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83406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84" w:type="dxa"/>
          </w:tcPr>
          <w:p w14:paraId="5EF7B3C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20" w:type="dxa"/>
          </w:tcPr>
          <w:p w14:paraId="5FB8F0A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14:paraId="54F4E6D9" w14:textId="6E3E58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48E4C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F755AC" w14:textId="77777777" w:rsidTr="002A4288">
        <w:tc>
          <w:tcPr>
            <w:tcW w:w="9988" w:type="dxa"/>
            <w:gridSpan w:val="6"/>
          </w:tcPr>
          <w:p w14:paraId="7D43ED66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28C553D1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89E657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84" w:type="dxa"/>
          </w:tcPr>
          <w:p w14:paraId="6FA6CEE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020" w:type="dxa"/>
          </w:tcPr>
          <w:p w14:paraId="6D5D7ED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6" w:type="dxa"/>
          </w:tcPr>
          <w:p w14:paraId="36D8CE9C" w14:textId="2FF93F5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67B06E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4BCC35" w14:textId="77777777" w:rsidTr="002A4288">
        <w:tc>
          <w:tcPr>
            <w:tcW w:w="9988" w:type="dxa"/>
            <w:gridSpan w:val="6"/>
          </w:tcPr>
          <w:p w14:paraId="352D48B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1D4459AF" w14:textId="77777777" w:rsidTr="002A4288">
        <w:trPr>
          <w:gridAfter w:val="1"/>
          <w:wAfter w:w="11" w:type="dxa"/>
          <w:trHeight w:val="460"/>
        </w:trPr>
        <w:tc>
          <w:tcPr>
            <w:tcW w:w="737" w:type="dxa"/>
          </w:tcPr>
          <w:p w14:paraId="67E5CF6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4" w:type="dxa"/>
          </w:tcPr>
          <w:p w14:paraId="7652FE4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68F1014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14:paraId="00CA7F13" w14:textId="07FFC27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379A88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0E8499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231449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784" w:type="dxa"/>
          </w:tcPr>
          <w:p w14:paraId="17217A0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7A52125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6" w:type="dxa"/>
          </w:tcPr>
          <w:p w14:paraId="399754C0" w14:textId="79D487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D9B11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BC2B2C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A5C64B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784" w:type="dxa"/>
          </w:tcPr>
          <w:p w14:paraId="358FF3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20" w:type="dxa"/>
          </w:tcPr>
          <w:p w14:paraId="6E6A4E3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14:paraId="7F489B67" w14:textId="695CD65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F7EBA6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252ADC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75050B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784" w:type="dxa"/>
          </w:tcPr>
          <w:p w14:paraId="3F350B3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20" w:type="dxa"/>
          </w:tcPr>
          <w:p w14:paraId="70FD1B0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6" w:type="dxa"/>
          </w:tcPr>
          <w:p w14:paraId="390366D0" w14:textId="29970F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8C10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38D53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8E1A08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84" w:type="dxa"/>
          </w:tcPr>
          <w:p w14:paraId="22D94BB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 в избирательный фонд денежных средств, подпадающих под действие </w:t>
            </w:r>
            <w:hyperlink r:id="rId4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ч. 4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9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10 ст. 56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06.06.2007 N 60-ОЗ *</w:t>
            </w:r>
          </w:p>
        </w:tc>
        <w:tc>
          <w:tcPr>
            <w:tcW w:w="1020" w:type="dxa"/>
          </w:tcPr>
          <w:p w14:paraId="0539928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6" w:type="dxa"/>
          </w:tcPr>
          <w:p w14:paraId="0CB80F7B" w14:textId="2334204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C36968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FEED10D" w14:textId="77777777" w:rsidTr="002A4288">
        <w:tc>
          <w:tcPr>
            <w:tcW w:w="9988" w:type="dxa"/>
            <w:gridSpan w:val="6"/>
          </w:tcPr>
          <w:p w14:paraId="1059611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7B4CE24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7D6B8D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84" w:type="dxa"/>
          </w:tcPr>
          <w:p w14:paraId="237CDC4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081B6C0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6" w:type="dxa"/>
          </w:tcPr>
          <w:p w14:paraId="1F0C3963" w14:textId="21C6E29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302539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E56532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F90A5C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4" w:type="dxa"/>
          </w:tcPr>
          <w:p w14:paraId="7B34150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1818DDE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6" w:type="dxa"/>
          </w:tcPr>
          <w:p w14:paraId="0D04DD47" w14:textId="65EF876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EA9ACC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055BC6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0C067C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84" w:type="dxa"/>
          </w:tcPr>
          <w:p w14:paraId="205A96D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гражданина</w:t>
            </w:r>
          </w:p>
        </w:tc>
        <w:tc>
          <w:tcPr>
            <w:tcW w:w="1020" w:type="dxa"/>
          </w:tcPr>
          <w:p w14:paraId="4E5868B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14:paraId="30B68622" w14:textId="312B793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54482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1604C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42A876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5784" w:type="dxa"/>
          </w:tcPr>
          <w:p w14:paraId="2E9A34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20" w:type="dxa"/>
          </w:tcPr>
          <w:p w14:paraId="6CE3565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6" w:type="dxa"/>
          </w:tcPr>
          <w:p w14:paraId="6873453A" w14:textId="6BD67FFB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933C02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76BCD6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6C2EE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1F4FF14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20" w:type="dxa"/>
          </w:tcPr>
          <w:p w14:paraId="58E8858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06" w:type="dxa"/>
          </w:tcPr>
          <w:p w14:paraId="6B56E66D" w14:textId="1EF8BF3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FD2DCC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7EAD4F" w14:textId="77777777" w:rsidTr="002A4288">
        <w:tc>
          <w:tcPr>
            <w:tcW w:w="9988" w:type="dxa"/>
            <w:gridSpan w:val="6"/>
          </w:tcPr>
          <w:p w14:paraId="5DB2C00D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738663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CB69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84" w:type="dxa"/>
          </w:tcPr>
          <w:p w14:paraId="6999FC2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Перечислено в доход бюджета</w:t>
            </w:r>
          </w:p>
        </w:tc>
        <w:tc>
          <w:tcPr>
            <w:tcW w:w="1020" w:type="dxa"/>
          </w:tcPr>
          <w:p w14:paraId="536B632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6" w:type="dxa"/>
          </w:tcPr>
          <w:p w14:paraId="59C86440" w14:textId="47CB69C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7BAE036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BEF77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B6035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784" w:type="dxa"/>
          </w:tcPr>
          <w:p w14:paraId="46AB767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20" w:type="dxa"/>
          </w:tcPr>
          <w:p w14:paraId="3AEC03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6" w:type="dxa"/>
          </w:tcPr>
          <w:p w14:paraId="0B3DEB6F" w14:textId="61A5F33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7DAF6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6625D02" w14:textId="77777777" w:rsidTr="002A4288">
        <w:tc>
          <w:tcPr>
            <w:tcW w:w="9988" w:type="dxa"/>
            <w:gridSpan w:val="6"/>
          </w:tcPr>
          <w:p w14:paraId="122812B5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</w:t>
            </w:r>
          </w:p>
        </w:tc>
      </w:tr>
      <w:tr w:rsidR="009A0453" w:rsidRPr="00DD287B" w14:paraId="5D09115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96D27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784" w:type="dxa"/>
          </w:tcPr>
          <w:p w14:paraId="0316118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0AB35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6" w:type="dxa"/>
          </w:tcPr>
          <w:p w14:paraId="4322A2C3" w14:textId="3670BC2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2CAE6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BC902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FEC411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784" w:type="dxa"/>
          </w:tcPr>
          <w:p w14:paraId="658A693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9F477D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6" w:type="dxa"/>
          </w:tcPr>
          <w:p w14:paraId="02A57647" w14:textId="1DF00ED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0B744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2A9D2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F24E68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784" w:type="dxa"/>
          </w:tcPr>
          <w:p w14:paraId="4FB6AE6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1020" w:type="dxa"/>
          </w:tcPr>
          <w:p w14:paraId="2E4D1E8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6" w:type="dxa"/>
          </w:tcPr>
          <w:p w14:paraId="5F98DF9B" w14:textId="1D756D8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6C730D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36A7E2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7EEA83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784" w:type="dxa"/>
          </w:tcPr>
          <w:p w14:paraId="49B7D4E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020" w:type="dxa"/>
          </w:tcPr>
          <w:p w14:paraId="2C6F0E4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6" w:type="dxa"/>
          </w:tcPr>
          <w:p w14:paraId="3B83F018" w14:textId="3CF7825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F9E9FE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4C5501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77647F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84" w:type="dxa"/>
          </w:tcPr>
          <w:p w14:paraId="0FB4294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20" w:type="dxa"/>
          </w:tcPr>
          <w:p w14:paraId="0DA11C9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106" w:type="dxa"/>
          </w:tcPr>
          <w:p w14:paraId="78D33189" w14:textId="7E5073E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9203CB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D1D54A8" w14:textId="77777777" w:rsidTr="002A4288">
        <w:tc>
          <w:tcPr>
            <w:tcW w:w="9988" w:type="dxa"/>
            <w:gridSpan w:val="6"/>
          </w:tcPr>
          <w:p w14:paraId="609EF4AC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F8F804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94599A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84" w:type="dxa"/>
          </w:tcPr>
          <w:p w14:paraId="7E23A53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20" w:type="dxa"/>
          </w:tcPr>
          <w:p w14:paraId="3885B580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6" w:type="dxa"/>
          </w:tcPr>
          <w:p w14:paraId="7C90C1D8" w14:textId="6F7B9AD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8696D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91988A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F388DC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84" w:type="dxa"/>
          </w:tcPr>
          <w:p w14:paraId="57A3629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0" w:type="dxa"/>
          </w:tcPr>
          <w:p w14:paraId="320ABC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6" w:type="dxa"/>
          </w:tcPr>
          <w:p w14:paraId="60E70108" w14:textId="73F02B3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91F840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DDBAF4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39CC6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84" w:type="dxa"/>
          </w:tcPr>
          <w:p w14:paraId="00767B8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20" w:type="dxa"/>
          </w:tcPr>
          <w:p w14:paraId="5C6CC7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6" w:type="dxa"/>
          </w:tcPr>
          <w:p w14:paraId="5420DAFD" w14:textId="5FB668E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B7E0D9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1818B4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E0C9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784" w:type="dxa"/>
          </w:tcPr>
          <w:p w14:paraId="1DACA8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0" w:type="dxa"/>
          </w:tcPr>
          <w:p w14:paraId="03D897B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06" w:type="dxa"/>
          </w:tcPr>
          <w:p w14:paraId="2741DDC4" w14:textId="73E2EE8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4E573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1B7F6D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C8E02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784" w:type="dxa"/>
          </w:tcPr>
          <w:p w14:paraId="024C55A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сетевые издания</w:t>
            </w:r>
          </w:p>
        </w:tc>
        <w:tc>
          <w:tcPr>
            <w:tcW w:w="1020" w:type="dxa"/>
          </w:tcPr>
          <w:p w14:paraId="457F539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6" w:type="dxa"/>
          </w:tcPr>
          <w:p w14:paraId="40B7ADB7" w14:textId="63E5D3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9023B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C09E798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98515C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784" w:type="dxa"/>
          </w:tcPr>
          <w:p w14:paraId="41A2642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1020" w:type="dxa"/>
          </w:tcPr>
          <w:p w14:paraId="0DE9816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6" w:type="dxa"/>
          </w:tcPr>
          <w:p w14:paraId="52169766" w14:textId="02E974DF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7BB005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A6A854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3069D1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784" w:type="dxa"/>
          </w:tcPr>
          <w:p w14:paraId="3FC46FE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20" w:type="dxa"/>
          </w:tcPr>
          <w:p w14:paraId="6E063C9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6" w:type="dxa"/>
          </w:tcPr>
          <w:p w14:paraId="004EA1B5" w14:textId="51352E55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39E492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4B846EB" w14:textId="77777777" w:rsidTr="002A4288">
        <w:trPr>
          <w:gridAfter w:val="1"/>
          <w:wAfter w:w="11" w:type="dxa"/>
          <w:trHeight w:val="169"/>
        </w:trPr>
        <w:tc>
          <w:tcPr>
            <w:tcW w:w="737" w:type="dxa"/>
          </w:tcPr>
          <w:p w14:paraId="738746D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784" w:type="dxa"/>
          </w:tcPr>
          <w:p w14:paraId="27B658D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работ (услуг) информационного и консультационного характера **</w:t>
            </w:r>
          </w:p>
        </w:tc>
        <w:tc>
          <w:tcPr>
            <w:tcW w:w="1020" w:type="dxa"/>
          </w:tcPr>
          <w:p w14:paraId="197BE25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06" w:type="dxa"/>
          </w:tcPr>
          <w:p w14:paraId="40A6E518" w14:textId="003F49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DAF9A1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99A9CE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C856CE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784" w:type="dxa"/>
          </w:tcPr>
          <w:p w14:paraId="45B0ABD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0" w:type="dxa"/>
          </w:tcPr>
          <w:p w14:paraId="25BD5EF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06" w:type="dxa"/>
          </w:tcPr>
          <w:p w14:paraId="6CF0762D" w14:textId="1701DC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FF29DB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BF7C5A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B820EB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784" w:type="dxa"/>
          </w:tcPr>
          <w:p w14:paraId="077ADFA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0" w:type="dxa"/>
          </w:tcPr>
          <w:p w14:paraId="0FE25EA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06" w:type="dxa"/>
          </w:tcPr>
          <w:p w14:paraId="7A564931" w14:textId="3D7261C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B42C7C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7CE54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B65C09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84" w:type="dxa"/>
          </w:tcPr>
          <w:p w14:paraId="699AAB3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***</w:t>
            </w:r>
          </w:p>
        </w:tc>
        <w:tc>
          <w:tcPr>
            <w:tcW w:w="1020" w:type="dxa"/>
          </w:tcPr>
          <w:p w14:paraId="6DA80E1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14:paraId="63315468" w14:textId="681E9E4A" w:rsidR="009A0453" w:rsidRPr="002A4288" w:rsidRDefault="002A4288" w:rsidP="002A4288">
            <w:pPr>
              <w:pStyle w:val="ConsPlusNormal"/>
              <w:ind w:left="116" w:hanging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68001B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7BA65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7DFB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4" w:type="dxa"/>
          </w:tcPr>
          <w:p w14:paraId="491EDB9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14:paraId="3FDA29A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(СТР. 310 = СТР. 10 - СТР. 120 - СТР. 190 - СТР. 300)</w:t>
            </w:r>
          </w:p>
        </w:tc>
        <w:tc>
          <w:tcPr>
            <w:tcW w:w="1020" w:type="dxa"/>
          </w:tcPr>
          <w:p w14:paraId="2F7D060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06" w:type="dxa"/>
          </w:tcPr>
          <w:p w14:paraId="6A5CCE8C" w14:textId="79AB5E5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56CBDC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096AB" w14:textId="77777777" w:rsidR="00E20C44" w:rsidRDefault="00E20C44" w:rsidP="009A045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5354CCD" w14:textId="37266C2C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Правильность сведений, указанных в настоящем финансовом отчете подтверждаю,</w:t>
      </w:r>
    </w:p>
    <w:p w14:paraId="58D036E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других  денежных  средств,  минуя  избирательный  фонд,  на  организацию  и</w:t>
      </w:r>
    </w:p>
    <w:p w14:paraId="46D815DD" w14:textId="77777777" w:rsidR="009A0453" w:rsidRPr="00DD287B" w:rsidRDefault="009A0453" w:rsidP="00E20C44">
      <w:pPr>
        <w:pStyle w:val="ConsPlusNonformat"/>
        <w:rPr>
          <w:rFonts w:ascii="Times New Roman" w:hAnsi="Times New Roman" w:cs="Times New Roman"/>
          <w:sz w:val="22"/>
        </w:rPr>
      </w:pPr>
      <w:r w:rsidRPr="00DD287B">
        <w:rPr>
          <w:rFonts w:ascii="Times New Roman" w:hAnsi="Times New Roman" w:cs="Times New Roman"/>
          <w:sz w:val="22"/>
        </w:rPr>
        <w:t>проведение избирательной кампании не привлекалось.</w:t>
      </w:r>
    </w:p>
    <w:p w14:paraId="6ACB8B1C" w14:textId="77777777" w:rsidR="009A0453" w:rsidRPr="00DD287B" w:rsidRDefault="009A0453" w:rsidP="009A045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2"/>
        <w:gridCol w:w="1928"/>
        <w:gridCol w:w="397"/>
        <w:gridCol w:w="2608"/>
      </w:tblGrid>
      <w:tr w:rsidR="009A0453" w:rsidRPr="00DD287B" w14:paraId="323776DB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02EF239E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2871D58" w14:textId="77777777" w:rsid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12D0D85" w14:textId="7176BDE5" w:rsidR="009A0453" w:rsidRPr="00DD287B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Кандидат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C832E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5F149B7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5A855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0453" w:rsidRPr="00DD287B" w14:paraId="57F5FB1F" w14:textId="77777777" w:rsidTr="00D243B5"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14:paraId="14D78F52" w14:textId="397126A5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F583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(подпись, дата)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C546952" w14:textId="77777777" w:rsidR="009A0453" w:rsidRPr="00DD287B" w:rsidRDefault="009A0453" w:rsidP="00D24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95A9D" w14:textId="77777777" w:rsidR="009A0453" w:rsidRPr="00DD287B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287B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14:paraId="536EC13D" w14:textId="3E4FFBB0" w:rsidR="009A0453" w:rsidRDefault="009A0453" w:rsidP="002A4288">
      <w:pPr>
        <w:pStyle w:val="ConsPlusNonformat"/>
        <w:jc w:val="both"/>
      </w:pPr>
      <w:r>
        <w:t xml:space="preserve">    </w:t>
      </w:r>
    </w:p>
    <w:p w14:paraId="78925D41" w14:textId="77777777" w:rsidR="00760BB4" w:rsidRDefault="00760BB4"/>
    <w:sectPr w:rsidR="00760BB4" w:rsidSect="002A428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74"/>
    <w:rsid w:val="00047839"/>
    <w:rsid w:val="000D77E3"/>
    <w:rsid w:val="00107074"/>
    <w:rsid w:val="00136102"/>
    <w:rsid w:val="001F2944"/>
    <w:rsid w:val="002A4288"/>
    <w:rsid w:val="0032057E"/>
    <w:rsid w:val="003D7A9E"/>
    <w:rsid w:val="00551659"/>
    <w:rsid w:val="00553171"/>
    <w:rsid w:val="00760BB4"/>
    <w:rsid w:val="00810694"/>
    <w:rsid w:val="00820D4B"/>
    <w:rsid w:val="0087719D"/>
    <w:rsid w:val="00895E14"/>
    <w:rsid w:val="009304B0"/>
    <w:rsid w:val="00930C41"/>
    <w:rsid w:val="009A0453"/>
    <w:rsid w:val="009B20E6"/>
    <w:rsid w:val="00B15286"/>
    <w:rsid w:val="00C01A46"/>
    <w:rsid w:val="00C07E25"/>
    <w:rsid w:val="00DD287B"/>
    <w:rsid w:val="00E045AE"/>
    <w:rsid w:val="00E20C44"/>
    <w:rsid w:val="00F356CC"/>
    <w:rsid w:val="00F66ECA"/>
    <w:rsid w:val="00F8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E816"/>
  <w15:chartTrackingRefBased/>
  <w15:docId w15:val="{6F7679D2-1B8B-46F8-890C-A6B1C58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45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7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0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0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0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7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70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70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70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70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70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70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70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7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07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7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7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7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70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70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70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70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70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707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A0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Nonformat">
    <w:name w:val="ConsPlusNonformat"/>
    <w:rsid w:val="009A04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character" w:styleId="ac">
    <w:name w:val="Hyperlink"/>
    <w:basedOn w:val="a0"/>
    <w:uiPriority w:val="99"/>
    <w:unhideWhenUsed/>
    <w:rsid w:val="00DD287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D2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0&amp;n=137517&amp;dst=100811" TargetMode="External"/><Relationship Id="rId5" Type="http://schemas.openxmlformats.org/officeDocument/2006/relationships/hyperlink" Target="https://login.consultant.ru/link/?req=doc&amp;base=RLAW220&amp;n=137517&amp;dst=100807" TargetMode="External"/><Relationship Id="rId4" Type="http://schemas.openxmlformats.org/officeDocument/2006/relationships/hyperlink" Target="https://login.consultant.ru/link/?req=doc&amp;base=RLAW220&amp;n=137517&amp;dst=100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2025-07-29T08:39:00Z</cp:lastPrinted>
  <dcterms:created xsi:type="dcterms:W3CDTF">2025-07-29T15:02:00Z</dcterms:created>
  <dcterms:modified xsi:type="dcterms:W3CDTF">2025-08-01T17:32:00Z</dcterms:modified>
</cp:coreProperties>
</file>